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B29" w:rsidRDefault="005757D3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:rsidR="006D2B29" w:rsidRDefault="005757D3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体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检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须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知</w:t>
      </w:r>
    </w:p>
    <w:p w:rsidR="006D2B29" w:rsidRDefault="006D2B29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2020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-12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上午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8:00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10:30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到贵阳市第一人民医院体检中心服务台直接办理体检手续，无须挂号。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请于体检前三天进食清淡饮食，限烟限酒，体检前一天晚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时后禁食，体检当日清晨禁食禁水。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心电图检查前晚务必保证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小时以上充足睡眠，体检时不要空腹，休息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分钟平静下来行心电图检查。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尿常规检查时，留取中断尿液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毫升以上。女性避开经期，取尿时防止尿液污染，影响检查结果。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体检前不要贸然停药，高血压患者体检当天可按常规服药。对糖尿病和其他慢性病患者，应在采血后及时服药，不可因体检而干扰常规治疗。</w:t>
      </w:r>
      <w:bookmarkStart w:id="0" w:name="_GoBack"/>
      <w:bookmarkEnd w:id="0"/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体检时着装讲究：着装应以简单方便为宜，女性最好不要穿连衣裙、连体裤、袜及连体紧身衣。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备孕、孕妇禁做放射检查。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体检时需携带的物件：二代身份证。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体检报告由体检中心集中提供至贵阳农商银行。</w:t>
      </w:r>
    </w:p>
    <w:p w:rsidR="006D2B29" w:rsidRDefault="005757D3">
      <w:pPr>
        <w:spacing w:line="520" w:lineRule="exact"/>
        <w:ind w:firstLineChars="196" w:firstLine="627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体检中心联系电话：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88302529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88302530</w:t>
      </w:r>
    </w:p>
    <w:sectPr w:rsidR="006D2B29" w:rsidSect="006D2B29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B29" w:rsidRDefault="006D2B29" w:rsidP="006D2B29">
      <w:pPr>
        <w:ind w:firstLine="640"/>
      </w:pPr>
      <w:r>
        <w:separator/>
      </w:r>
    </w:p>
  </w:endnote>
  <w:endnote w:type="continuationSeparator" w:id="1">
    <w:p w:rsidR="006D2B29" w:rsidRDefault="006D2B29" w:rsidP="006D2B29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B29" w:rsidRDefault="006D2B29" w:rsidP="006D2B29">
      <w:pPr>
        <w:ind w:firstLine="640"/>
      </w:pPr>
      <w:r>
        <w:separator/>
      </w:r>
    </w:p>
  </w:footnote>
  <w:footnote w:type="continuationSeparator" w:id="1">
    <w:p w:rsidR="006D2B29" w:rsidRDefault="006D2B29" w:rsidP="006D2B29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B29" w:rsidRDefault="006D2B2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3F0"/>
    <w:rsid w:val="000C53F0"/>
    <w:rsid w:val="005757D3"/>
    <w:rsid w:val="006D2B29"/>
    <w:rsid w:val="00942B86"/>
    <w:rsid w:val="21E37E26"/>
    <w:rsid w:val="30014D59"/>
    <w:rsid w:val="4FE43530"/>
    <w:rsid w:val="75236B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2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D2B29"/>
    <w:rPr>
      <w:sz w:val="18"/>
      <w:szCs w:val="18"/>
    </w:rPr>
  </w:style>
  <w:style w:type="paragraph" w:styleId="a4">
    <w:name w:val="header"/>
    <w:basedOn w:val="a"/>
    <w:link w:val="Char0"/>
    <w:rsid w:val="006D2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D2B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qFormat/>
    <w:rsid w:val="006D2B2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D2B2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D2B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微软中国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张忠霞（OA）</cp:lastModifiedBy>
  <cp:revision>2</cp:revision>
  <cp:lastPrinted>2020-08-05T02:38:00Z</cp:lastPrinted>
  <dcterms:created xsi:type="dcterms:W3CDTF">2020-08-06T01:43:00Z</dcterms:created>
  <dcterms:modified xsi:type="dcterms:W3CDTF">2020-08-06T01:43:00Z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