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b/>
          <w:color w:val="666666"/>
          <w:kern w:val="0"/>
          <w:sz w:val="18"/>
          <w:szCs w:val="18"/>
        </w:rPr>
      </w:pPr>
      <w:bookmarkStart w:id="0" w:name="_GoBack"/>
      <w:bookmarkEnd w:id="0"/>
      <w:r>
        <w:rPr>
          <w:rFonts w:hint="eastAsia" w:ascii="Arial" w:hAnsi="Arial" w:cs="Arial"/>
          <w:b/>
          <w:color w:val="666666"/>
          <w:kern w:val="0"/>
          <w:sz w:val="18"/>
          <w:szCs w:val="18"/>
        </w:rPr>
        <w:t>广发银行天津分行岗位应聘条件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（一）支行行长（3人）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ascii="Arial" w:hAnsi="Arial" w:cs="Arial"/>
          <w:color w:val="666666"/>
          <w:kern w:val="0"/>
          <w:sz w:val="18"/>
          <w:szCs w:val="18"/>
        </w:rPr>
        <w:t>1、本科及以上学历，综合素质优秀，工作富有激情；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ascii="Arial" w:hAnsi="Arial" w:cs="Arial"/>
          <w:color w:val="666666"/>
          <w:kern w:val="0"/>
          <w:sz w:val="18"/>
          <w:szCs w:val="18"/>
        </w:rPr>
        <w:t>2、5年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及</w:t>
      </w:r>
      <w:r>
        <w:rPr>
          <w:rFonts w:ascii="Arial" w:hAnsi="Arial" w:cs="Arial"/>
          <w:color w:val="666666"/>
          <w:kern w:val="0"/>
          <w:sz w:val="18"/>
          <w:szCs w:val="18"/>
        </w:rPr>
        <w:t>以上商业银行市场拓展经验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，2年以上团队管理经验</w:t>
      </w:r>
      <w:r>
        <w:rPr>
          <w:rFonts w:ascii="Arial" w:hAnsi="Arial" w:cs="Arial"/>
          <w:color w:val="666666"/>
          <w:kern w:val="0"/>
          <w:sz w:val="18"/>
          <w:szCs w:val="18"/>
        </w:rPr>
        <w:t>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ascii="Arial" w:hAnsi="Arial" w:cs="Arial"/>
          <w:color w:val="666666"/>
          <w:kern w:val="0"/>
          <w:sz w:val="18"/>
          <w:szCs w:val="18"/>
        </w:rPr>
        <w:t>3、熟悉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银行产品</w:t>
      </w:r>
      <w:r>
        <w:rPr>
          <w:rFonts w:ascii="Arial" w:hAnsi="Arial" w:cs="Arial"/>
          <w:color w:val="666666"/>
          <w:kern w:val="0"/>
          <w:sz w:val="18"/>
          <w:szCs w:val="18"/>
        </w:rPr>
        <w:t>，熟知有关经济、金融的法律、法规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，</w:t>
      </w:r>
      <w:r>
        <w:rPr>
          <w:rFonts w:ascii="Arial" w:hAnsi="Arial" w:cs="Arial"/>
          <w:color w:val="666666"/>
          <w:kern w:val="0"/>
          <w:sz w:val="18"/>
          <w:szCs w:val="18"/>
        </w:rPr>
        <w:t>具有较好的社会关系和客户资源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，</w:t>
      </w:r>
      <w:r>
        <w:rPr>
          <w:rFonts w:ascii="Arial" w:hAnsi="Arial" w:cs="Arial"/>
          <w:color w:val="666666"/>
          <w:kern w:val="0"/>
          <w:sz w:val="18"/>
          <w:szCs w:val="18"/>
        </w:rPr>
        <w:t>较强的执行推动能力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、</w:t>
      </w:r>
      <w:r>
        <w:rPr>
          <w:rFonts w:ascii="Arial" w:hAnsi="Arial" w:cs="Arial"/>
          <w:color w:val="666666"/>
          <w:kern w:val="0"/>
          <w:sz w:val="18"/>
          <w:szCs w:val="18"/>
        </w:rPr>
        <w:t>市场拓展能力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和</w:t>
      </w:r>
      <w:r>
        <w:rPr>
          <w:rFonts w:ascii="Arial" w:hAnsi="Arial" w:cs="Arial"/>
          <w:color w:val="666666"/>
          <w:kern w:val="0"/>
          <w:sz w:val="18"/>
          <w:szCs w:val="18"/>
        </w:rPr>
        <w:t>风险管理意识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（二）支行公司业务副行长（2人）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1、大学本科及以上学历，</w:t>
      </w:r>
      <w:r>
        <w:rPr>
          <w:rFonts w:ascii="Arial" w:hAnsi="Arial" w:cs="Arial"/>
          <w:color w:val="666666"/>
          <w:kern w:val="0"/>
          <w:sz w:val="18"/>
          <w:szCs w:val="18"/>
        </w:rPr>
        <w:t>市场营销、经济、金融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、管理</w:t>
      </w:r>
      <w:r>
        <w:rPr>
          <w:rFonts w:ascii="Arial" w:hAnsi="Arial" w:cs="Arial"/>
          <w:color w:val="666666"/>
          <w:kern w:val="0"/>
          <w:sz w:val="18"/>
          <w:szCs w:val="18"/>
        </w:rPr>
        <w:t>等相关专业优先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2、5</w:t>
      </w:r>
      <w:r>
        <w:rPr>
          <w:rFonts w:ascii="Arial" w:hAnsi="Arial" w:cs="Arial"/>
          <w:color w:val="666666"/>
          <w:kern w:val="0"/>
          <w:sz w:val="18"/>
          <w:szCs w:val="18"/>
        </w:rPr>
        <w:t>年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及</w:t>
      </w:r>
      <w:r>
        <w:rPr>
          <w:rFonts w:ascii="Arial" w:hAnsi="Arial" w:cs="Arial"/>
          <w:color w:val="666666"/>
          <w:kern w:val="0"/>
          <w:sz w:val="18"/>
          <w:szCs w:val="18"/>
        </w:rPr>
        <w:t>以上商业银行市场拓展经验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，2年以上团队管理经验，</w:t>
      </w:r>
      <w:r>
        <w:rPr>
          <w:rFonts w:ascii="Arial" w:hAnsi="Arial" w:cs="Arial"/>
          <w:color w:val="666666"/>
          <w:kern w:val="0"/>
          <w:sz w:val="18"/>
          <w:szCs w:val="18"/>
        </w:rPr>
        <w:t>具有较好的社会关系和客户资源，较强的市场拓展能力和良好的风险管理意识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，具有团队管理经验优先</w:t>
      </w:r>
      <w:r>
        <w:rPr>
          <w:rFonts w:ascii="Arial" w:hAnsi="Arial" w:cs="Arial"/>
          <w:color w:val="666666"/>
          <w:kern w:val="0"/>
          <w:sz w:val="18"/>
          <w:szCs w:val="18"/>
        </w:rPr>
        <w:t>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3、</w:t>
      </w:r>
      <w:r>
        <w:rPr>
          <w:rFonts w:ascii="Arial" w:hAnsi="Arial" w:cs="Arial"/>
          <w:color w:val="666666"/>
          <w:kern w:val="0"/>
          <w:sz w:val="18"/>
          <w:szCs w:val="18"/>
        </w:rPr>
        <w:t>较好的掌握金融专业知识，熟悉银行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公司</w:t>
      </w:r>
      <w:r>
        <w:rPr>
          <w:rFonts w:ascii="Arial" w:hAnsi="Arial" w:cs="Arial"/>
          <w:color w:val="666666"/>
          <w:kern w:val="0"/>
          <w:sz w:val="18"/>
          <w:szCs w:val="18"/>
        </w:rPr>
        <w:t>业务产品，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在渠道建设方面有一定的营销经验。</w:t>
      </w:r>
    </w:p>
    <w:p>
      <w:pPr>
        <w:widowControl/>
        <w:wordWrap w:val="0"/>
        <w:spacing w:line="360" w:lineRule="auto"/>
        <w:ind w:firstLine="360" w:firstLineChars="200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（三）支行个人业务副行长（2人）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ascii="Arial" w:hAnsi="Arial" w:cs="Arial"/>
          <w:color w:val="666666"/>
          <w:kern w:val="0"/>
          <w:sz w:val="18"/>
          <w:szCs w:val="18"/>
        </w:rPr>
        <w:t>1、本科及以上学历，市场营销、经济、金融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、管理</w:t>
      </w:r>
      <w:r>
        <w:rPr>
          <w:rFonts w:ascii="Arial" w:hAnsi="Arial" w:cs="Arial"/>
          <w:color w:val="666666"/>
          <w:kern w:val="0"/>
          <w:sz w:val="18"/>
          <w:szCs w:val="18"/>
        </w:rPr>
        <w:t>等相关专业优先；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ascii="Arial" w:hAnsi="Arial" w:cs="Arial"/>
          <w:color w:val="666666"/>
          <w:kern w:val="0"/>
          <w:sz w:val="18"/>
          <w:szCs w:val="18"/>
        </w:rPr>
        <w:t>2、具有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5</w:t>
      </w:r>
      <w:r>
        <w:rPr>
          <w:rFonts w:ascii="Arial" w:hAnsi="Arial" w:cs="Arial"/>
          <w:color w:val="666666"/>
          <w:kern w:val="0"/>
          <w:sz w:val="18"/>
          <w:szCs w:val="18"/>
        </w:rPr>
        <w:t>年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及</w:t>
      </w:r>
      <w:r>
        <w:rPr>
          <w:rFonts w:ascii="Arial" w:hAnsi="Arial" w:cs="Arial"/>
          <w:color w:val="666666"/>
          <w:kern w:val="0"/>
          <w:sz w:val="18"/>
          <w:szCs w:val="18"/>
        </w:rPr>
        <w:t>以上银行零售业务从业经验，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熟悉个人业务，</w:t>
      </w:r>
      <w:r>
        <w:rPr>
          <w:rFonts w:ascii="Arial" w:hAnsi="Arial" w:cs="Arial"/>
          <w:color w:val="666666"/>
          <w:kern w:val="0"/>
          <w:sz w:val="18"/>
          <w:szCs w:val="18"/>
        </w:rPr>
        <w:t>具有较好的社会关系和客户资源，较强的市场拓展能力和良好的风险管理意识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，具有团队管理经验优先</w:t>
      </w:r>
      <w:r>
        <w:rPr>
          <w:rFonts w:ascii="Arial" w:hAnsi="Arial" w:cs="Arial"/>
          <w:color w:val="666666"/>
          <w:kern w:val="0"/>
          <w:sz w:val="18"/>
          <w:szCs w:val="18"/>
        </w:rPr>
        <w:t>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ascii="Arial" w:hAnsi="Arial" w:cs="Arial"/>
          <w:color w:val="666666"/>
          <w:kern w:val="0"/>
          <w:sz w:val="18"/>
          <w:szCs w:val="18"/>
        </w:rPr>
        <w:t>3、较好的掌握金融专业知识，熟悉银行个人业务产品，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在渠道建设方面有一定的营销经验。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（四）</w:t>
      </w:r>
      <w:r>
        <w:rPr>
          <w:rFonts w:ascii="Arial" w:hAnsi="Arial" w:cs="Arial"/>
          <w:color w:val="666666"/>
          <w:kern w:val="0"/>
          <w:sz w:val="18"/>
          <w:szCs w:val="18"/>
        </w:rPr>
        <w:t>公司业务营销团队总经理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（3人）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ascii="Arial" w:hAnsi="Arial" w:cs="Arial"/>
          <w:color w:val="666666"/>
          <w:kern w:val="0"/>
          <w:sz w:val="18"/>
          <w:szCs w:val="18"/>
        </w:rPr>
        <w:t>1、本科及以上学历，综合素质优秀，工作富有激情；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ascii="Arial" w:hAnsi="Arial" w:cs="Arial"/>
          <w:color w:val="666666"/>
          <w:kern w:val="0"/>
          <w:sz w:val="18"/>
          <w:szCs w:val="18"/>
        </w:rPr>
        <w:t>2、5年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及</w:t>
      </w:r>
      <w:r>
        <w:rPr>
          <w:rFonts w:ascii="Arial" w:hAnsi="Arial" w:cs="Arial"/>
          <w:color w:val="666666"/>
          <w:kern w:val="0"/>
          <w:sz w:val="18"/>
          <w:szCs w:val="18"/>
        </w:rPr>
        <w:t>以上商业银行市场拓展经验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，熟悉公司业务及产品，</w:t>
      </w:r>
      <w:r>
        <w:rPr>
          <w:rFonts w:ascii="Arial" w:hAnsi="Arial" w:cs="Arial"/>
          <w:color w:val="666666"/>
          <w:kern w:val="0"/>
          <w:sz w:val="18"/>
          <w:szCs w:val="18"/>
        </w:rPr>
        <w:t>熟知有关经济、金融的法律、法规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，</w:t>
      </w:r>
      <w:r>
        <w:rPr>
          <w:rFonts w:ascii="Arial" w:hAnsi="Arial" w:cs="Arial"/>
          <w:color w:val="666666"/>
          <w:kern w:val="0"/>
          <w:sz w:val="18"/>
          <w:szCs w:val="18"/>
        </w:rPr>
        <w:t>具有较强的文字表达能力、团队领导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、</w:t>
      </w:r>
      <w:r>
        <w:rPr>
          <w:rFonts w:ascii="Arial" w:hAnsi="Arial" w:cs="Arial"/>
          <w:color w:val="666666"/>
          <w:kern w:val="0"/>
          <w:sz w:val="18"/>
          <w:szCs w:val="18"/>
        </w:rPr>
        <w:t>沟通协调能力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和</w:t>
      </w:r>
      <w:r>
        <w:rPr>
          <w:rFonts w:ascii="Arial" w:hAnsi="Arial" w:cs="Arial"/>
          <w:color w:val="666666"/>
          <w:kern w:val="0"/>
          <w:sz w:val="18"/>
          <w:szCs w:val="18"/>
        </w:rPr>
        <w:t>执行推动能力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，具有团队管理经验优先</w:t>
      </w:r>
      <w:r>
        <w:rPr>
          <w:rFonts w:ascii="Arial" w:hAnsi="Arial" w:cs="Arial"/>
          <w:color w:val="666666"/>
          <w:kern w:val="0"/>
          <w:sz w:val="18"/>
          <w:szCs w:val="18"/>
        </w:rPr>
        <w:t>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3、</w:t>
      </w:r>
      <w:r>
        <w:rPr>
          <w:rFonts w:ascii="Arial" w:hAnsi="Arial" w:cs="Arial"/>
          <w:color w:val="666666"/>
          <w:kern w:val="0"/>
          <w:sz w:val="18"/>
          <w:szCs w:val="18"/>
        </w:rPr>
        <w:t>具有较好的社会关系和客户资源，较强的市场拓展能力和良好的风险管理意识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（五）公司业务客户经理（3人）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1、本科及以上学历，金融、经济或相关专业；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2、熟悉公司银行业务，有较强的沟通协调能力、市场拓展及项目策划能力，具备风险防范意识、敬业精神和团队合作精神；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3、拥有一定的客户资源、具有银行相关工作经验者优先考虑。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（六）公司银行部 产品经理（项目准入及推动）（2人）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1、本科及以上学历，金融、经济或管理类专业；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2、具有3年及以上银行工作经历和1年以上相关岗位工作经验；了解我行相关业务及规章制度，了解我行系统设置；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3、具有一定的核算能力，并能根据分行业务实际情况提出建议，具有良好的文字表达能力及较强的沟通、协调能力。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（七）小企业客户经理（5人）   工作地点：市区、西青区、津南区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ascii="Arial" w:hAnsi="Arial" w:cs="Arial"/>
          <w:color w:val="666666"/>
          <w:kern w:val="0"/>
          <w:sz w:val="18"/>
          <w:szCs w:val="18"/>
        </w:rPr>
        <w:t>1、本科及以上学历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，市场营销、金融相关专业；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ascii="Arial" w:hAnsi="Arial" w:cs="Arial"/>
          <w:color w:val="666666"/>
          <w:kern w:val="0"/>
          <w:sz w:val="18"/>
          <w:szCs w:val="18"/>
        </w:rPr>
        <w:t>2、具有2年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及</w:t>
      </w:r>
      <w:r>
        <w:rPr>
          <w:rFonts w:ascii="Arial" w:hAnsi="Arial" w:cs="Arial"/>
          <w:color w:val="666666"/>
          <w:kern w:val="0"/>
          <w:sz w:val="18"/>
          <w:szCs w:val="18"/>
        </w:rPr>
        <w:t>以上商业银行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小企业业务</w:t>
      </w:r>
      <w:r>
        <w:rPr>
          <w:rFonts w:ascii="Arial" w:hAnsi="Arial" w:cs="Arial"/>
          <w:color w:val="666666"/>
          <w:kern w:val="0"/>
          <w:sz w:val="18"/>
          <w:szCs w:val="18"/>
        </w:rPr>
        <w:t>从业经验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，</w:t>
      </w:r>
      <w:r>
        <w:rPr>
          <w:rFonts w:ascii="Arial" w:hAnsi="Arial" w:cs="Arial"/>
          <w:color w:val="666666"/>
          <w:kern w:val="0"/>
          <w:sz w:val="18"/>
          <w:szCs w:val="18"/>
        </w:rPr>
        <w:t>熟悉银行产品，熟知有关经济、金融的法律、法规；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ascii="Arial" w:hAnsi="Arial" w:cs="Arial"/>
          <w:color w:val="666666"/>
          <w:kern w:val="0"/>
          <w:sz w:val="18"/>
          <w:szCs w:val="18"/>
        </w:rPr>
        <w:t>3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、</w:t>
      </w:r>
      <w:r>
        <w:rPr>
          <w:rFonts w:ascii="Arial" w:hAnsi="Arial" w:cs="Arial"/>
          <w:color w:val="666666"/>
          <w:kern w:val="0"/>
          <w:sz w:val="18"/>
          <w:szCs w:val="18"/>
        </w:rPr>
        <w:t>有较强学习能力、沟通能力，有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一定的市场渠道以及有</w:t>
      </w:r>
      <w:r>
        <w:rPr>
          <w:rFonts w:ascii="Arial" w:hAnsi="Arial" w:cs="Arial"/>
          <w:color w:val="666666"/>
          <w:kern w:val="0"/>
          <w:sz w:val="18"/>
          <w:szCs w:val="18"/>
        </w:rPr>
        <w:t>较强的社会关系者优先考虑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（八）</w:t>
      </w:r>
      <w:r>
        <w:rPr>
          <w:rFonts w:ascii="Arial" w:hAnsi="Arial" w:cs="Arial"/>
          <w:color w:val="666666"/>
          <w:kern w:val="0"/>
          <w:sz w:val="18"/>
          <w:szCs w:val="18"/>
        </w:rPr>
        <w:t>金融市场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 xml:space="preserve">部  </w:t>
      </w:r>
      <w:r>
        <w:rPr>
          <w:rFonts w:ascii="Arial" w:hAnsi="Arial" w:cs="Arial"/>
          <w:color w:val="666666"/>
          <w:kern w:val="0"/>
          <w:sz w:val="18"/>
          <w:szCs w:val="18"/>
        </w:rPr>
        <w:t>产品经理（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2</w:t>
      </w:r>
      <w:r>
        <w:rPr>
          <w:rFonts w:ascii="Arial" w:hAnsi="Arial" w:cs="Arial"/>
          <w:color w:val="666666"/>
          <w:kern w:val="0"/>
          <w:sz w:val="18"/>
          <w:szCs w:val="18"/>
        </w:rPr>
        <w:t>人）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ascii="Arial" w:hAnsi="Arial" w:cs="Arial"/>
          <w:color w:val="666666"/>
          <w:kern w:val="0"/>
          <w:sz w:val="18"/>
          <w:szCs w:val="18"/>
        </w:rPr>
        <w:t>1、本科及以上学历，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5</w:t>
      </w:r>
      <w:r>
        <w:rPr>
          <w:rFonts w:ascii="Arial" w:hAnsi="Arial" w:cs="Arial"/>
          <w:color w:val="666666"/>
          <w:kern w:val="0"/>
          <w:sz w:val="18"/>
          <w:szCs w:val="18"/>
        </w:rPr>
        <w:t>年以上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金融从业经验，或3年以上</w:t>
      </w:r>
      <w:r>
        <w:rPr>
          <w:rFonts w:ascii="Arial" w:hAnsi="Arial" w:cs="Arial"/>
          <w:color w:val="666666"/>
          <w:kern w:val="0"/>
          <w:sz w:val="18"/>
          <w:szCs w:val="18"/>
        </w:rPr>
        <w:t>金融市场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、</w:t>
      </w:r>
      <w:r>
        <w:rPr>
          <w:rFonts w:ascii="Arial" w:hAnsi="Arial" w:cs="Arial"/>
          <w:color w:val="666666"/>
          <w:kern w:val="0"/>
          <w:sz w:val="18"/>
          <w:szCs w:val="18"/>
        </w:rPr>
        <w:t>同业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、资管业务</w:t>
      </w:r>
      <w:r>
        <w:rPr>
          <w:rFonts w:ascii="Arial" w:hAnsi="Arial" w:cs="Arial"/>
          <w:color w:val="666666"/>
          <w:kern w:val="0"/>
          <w:sz w:val="18"/>
          <w:szCs w:val="18"/>
        </w:rPr>
        <w:t>相关工作经验；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ascii="Arial" w:hAnsi="Arial" w:cs="Arial"/>
          <w:color w:val="666666"/>
          <w:kern w:val="0"/>
          <w:sz w:val="18"/>
          <w:szCs w:val="18"/>
        </w:rPr>
        <w:t>2、熟悉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国家经济金融政策</w:t>
      </w:r>
      <w:r>
        <w:rPr>
          <w:rFonts w:ascii="Arial" w:hAnsi="Arial" w:cs="Arial"/>
          <w:color w:val="666666"/>
          <w:kern w:val="0"/>
          <w:sz w:val="18"/>
          <w:szCs w:val="18"/>
        </w:rPr>
        <w:t>和金融法规，熟悉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商业银行同业、资金管理、债务融资等业务，具备相关的风险识别和风险防范能力；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ascii="Arial" w:hAnsi="Arial" w:cs="Arial"/>
          <w:color w:val="666666"/>
          <w:kern w:val="0"/>
          <w:sz w:val="18"/>
          <w:szCs w:val="18"/>
        </w:rPr>
        <w:t>3、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具有高度市场敏锐度，</w:t>
      </w:r>
      <w:r>
        <w:rPr>
          <w:rFonts w:ascii="Arial" w:hAnsi="Arial" w:cs="Arial"/>
          <w:color w:val="666666"/>
          <w:kern w:val="0"/>
          <w:sz w:val="18"/>
          <w:szCs w:val="18"/>
        </w:rPr>
        <w:t>具有较强的市场拓展能力、组织协调能力及团队协作精神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，具有较强的人际沟通、文字综合和语言表达能力。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（九）信贷管理部  资产保全与法律事务岗（2人）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1、本科及以上学历，经济、金融、法律等相关专业；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2、三年及以上银行或律师事务所资产保全、诉讼清收经验；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3、具有较强的业务分析能力、沟通能力、文字表达能力和抗压能力，具有较强的责任心和敬业精神。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（十）信贷管理部  信贷审查岗（1人）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1、全日制本科及以上学历，经济、金融相关专业；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 xml:space="preserve">2、3年及以上商业银行公司信贷条线相关工作经验，熟悉国家金融政策、法律法规、银行信贷业务操作流程及风险控制管理，熟悉本地市场状况及银行同业的业务情况； 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3、具有较强的业务分析能力、沟通能力和文字表达能力，具有较强的责任心和敬业精神。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（十一）信贷管理部  贷后管理岗（1人）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ascii="Arial" w:hAnsi="Arial" w:cs="Arial"/>
          <w:color w:val="666666"/>
          <w:kern w:val="0"/>
          <w:sz w:val="18"/>
          <w:szCs w:val="18"/>
        </w:rPr>
        <w:t>1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、全日制本科及以上学历，经济、金融、会计、法律等相关专业；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ascii="Arial" w:hAnsi="Arial" w:cs="Arial"/>
          <w:color w:val="666666"/>
          <w:kern w:val="0"/>
          <w:sz w:val="18"/>
          <w:szCs w:val="18"/>
        </w:rPr>
        <w:t>2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、5年及以上</w:t>
      </w:r>
      <w:r>
        <w:fldChar w:fldCharType="begin"/>
      </w:r>
      <w:r>
        <w:instrText xml:space="preserve"> HYPERLINK "http://www.yinhangzhaopin.com/shangyeyh/" \t "_blank" </w:instrText>
      </w:r>
      <w:r>
        <w:fldChar w:fldCharType="separate"/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商业银行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fldChar w:fldCharType="end"/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信贷相关工作经验，</w:t>
      </w:r>
      <w:r>
        <w:rPr>
          <w:rFonts w:ascii="Arial" w:hAnsi="Arial" w:cs="Arial"/>
          <w:color w:val="666666"/>
          <w:kern w:val="0"/>
          <w:sz w:val="18"/>
          <w:szCs w:val="18"/>
        </w:rPr>
        <w:t>3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年以上贷后管理工作经验，熟悉国家金融政策、法律法规、银行信贷业务操作流程及风险控制管理，熟悉商业银行风险管理模式；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ascii="Arial" w:hAnsi="Arial" w:cs="Arial"/>
          <w:color w:val="666666"/>
          <w:kern w:val="0"/>
          <w:sz w:val="18"/>
          <w:szCs w:val="18"/>
        </w:rPr>
        <w:t>3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、具有较强的业务分析能力、沟通能力和文字表达能力，具有较强的责任心和敬业精神。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（十二）法律合规部  合规检查岗（2人）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1、全日制本科及以上学历，金融学、经济、会计、法律等相关专业；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2、5年及以上商业银行工作经验，熟悉国家金融政策、法律法规、银行信贷业务操作流程及风险控制管理，熟悉商业银行风险管理模式，有内审稽核或合规检查相关工作经验者优先；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3、具有较强的业务分析能力、沟通能力和文字表达能力，具有较强的责任心和敬业精神。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（十三）个人银行部 产品经理（1人）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1、全日制本科及以上学历，金融、经济、营销等相关专业；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2、具有3年及以上相关从业经验，熟知有关经济、金融的法律、法规，具备风险防范意识；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3、熟悉商业银行理财、基金、保险等个人业务产品，具有渠道资源或持有AFP、CFP、CFA等执业资格者优先。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（十四）理财经理（2人）  工作地点：西青区、津南区、市区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ascii="Arial" w:hAnsi="Arial" w:cs="Arial"/>
          <w:color w:val="666666"/>
          <w:kern w:val="0"/>
          <w:sz w:val="18"/>
          <w:szCs w:val="18"/>
        </w:rPr>
        <w:t>1、全日制本科及以上学历，35周岁以下，市场营销、经济、金融等相关专业优先；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ascii="Arial" w:hAnsi="Arial" w:cs="Arial"/>
          <w:color w:val="666666"/>
          <w:kern w:val="0"/>
          <w:sz w:val="18"/>
          <w:szCs w:val="18"/>
        </w:rPr>
        <w:t>2、具有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2</w:t>
      </w:r>
      <w:r>
        <w:rPr>
          <w:rFonts w:ascii="Arial" w:hAnsi="Arial" w:cs="Arial"/>
          <w:color w:val="666666"/>
          <w:kern w:val="0"/>
          <w:sz w:val="18"/>
          <w:szCs w:val="18"/>
        </w:rPr>
        <w:t>年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及</w:t>
      </w:r>
      <w:r>
        <w:rPr>
          <w:rFonts w:ascii="Arial" w:hAnsi="Arial" w:cs="Arial"/>
          <w:color w:val="666666"/>
          <w:kern w:val="0"/>
          <w:sz w:val="18"/>
          <w:szCs w:val="18"/>
        </w:rPr>
        <w:t>以上相关理财工作经验；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ascii="Arial" w:hAnsi="Arial" w:cs="Arial"/>
          <w:color w:val="666666"/>
          <w:kern w:val="0"/>
          <w:sz w:val="18"/>
          <w:szCs w:val="18"/>
        </w:rPr>
        <w:t>3、熟悉银行理财产品、基金、保险等个人业务产品，具有客户资源或银行从业务资格（个人理财证书）、AFP、CFP、CFA等执业资格者优先考虑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 xml:space="preserve">。 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（十五）储蓄客户经理（3人）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1、大专及以上学历，金融、经济、管理、营销等专业优先；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2、1年及以上营销服务工作经验，营销拓展能力强，过往销售业绩良好；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3、具有良好的沟通能力、市场营销能力和客户维护能力，具备风险防范意识，拥有一定客户资源者优先。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（十六）个贷客户经理（信用、抵押及住房按揭贷款）</w:t>
      </w:r>
      <w:r>
        <w:rPr>
          <w:rFonts w:ascii="Arial" w:hAnsi="Arial" w:cs="Arial"/>
          <w:color w:val="666666"/>
          <w:kern w:val="0"/>
          <w:sz w:val="18"/>
          <w:szCs w:val="18"/>
        </w:rPr>
        <w:t xml:space="preserve"> 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（</w:t>
      </w:r>
      <w:r>
        <w:rPr>
          <w:rFonts w:ascii="Arial" w:hAnsi="Arial" w:cs="Arial"/>
          <w:color w:val="666666"/>
          <w:kern w:val="0"/>
          <w:sz w:val="18"/>
          <w:szCs w:val="18"/>
        </w:rPr>
        <w:t>5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人）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ascii="Arial" w:hAnsi="Arial" w:cs="Arial"/>
          <w:color w:val="666666"/>
          <w:kern w:val="0"/>
          <w:sz w:val="18"/>
          <w:szCs w:val="18"/>
        </w:rPr>
        <w:t>1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、大学本科及以上学历，金融、营销、管理等专业者优先；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ascii="Arial" w:hAnsi="Arial" w:cs="Arial"/>
          <w:color w:val="666666"/>
          <w:kern w:val="0"/>
          <w:sz w:val="18"/>
          <w:szCs w:val="18"/>
        </w:rPr>
        <w:t>2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、具有相关银行信贷从业经验，1年及以上营销服务工作经验，过往业绩良好；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ascii="Arial" w:hAnsi="Arial" w:cs="Arial"/>
          <w:color w:val="666666"/>
          <w:kern w:val="0"/>
          <w:sz w:val="18"/>
          <w:szCs w:val="18"/>
        </w:rPr>
        <w:t>3</w:t>
      </w:r>
      <w:r>
        <w:rPr>
          <w:rFonts w:hint="eastAsia" w:ascii="Arial" w:hAnsi="Arial" w:cs="Arial"/>
          <w:color w:val="666666"/>
          <w:kern w:val="0"/>
          <w:sz w:val="18"/>
          <w:szCs w:val="18"/>
        </w:rPr>
        <w:t>、有较强的营销能力、团队协作能力和客户维护能力，具备风险防范意识，拥有一定客户资源者优先。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（十七）专职清收岗（2人）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1、全日制本科及以上学历，金融、经济、法律等相关专业；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2、拥有2年及以上银行营销及风险管理工作经验，具有资产保全、诉讼清收经验者优先；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3、熟悉国家有关金融政策、方针，熟悉公司法、商业银行法、合同法、担保法、物权法、贷款通则等法律法规法令、制度办法，具有较强的风险意识和判断能力，能够独立开展风险管理工作。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（十八）办公室 消保、服务和党群岗（1人）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1、大学本科及以上学历，专业不限；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2、有良好的学习能力和执行力，熟练使用各种办公软件，具备较强的文字综合和快速处理能力，善于撰写大型文字材料；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3、具有良好的团队合作能力、执行能力，能做好与监管部门、行业协会以及行内条线部门之间的沟通与联系，熟悉我行相关的规章制度，具有风险防范意识。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（十九）综合柜员（3人）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1、全日制本科及以上学历，金融、经济等相关专业；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2、具有2年以上相关工作经历，具有银行柜员从业经验者优先；</w:t>
      </w:r>
    </w:p>
    <w:p>
      <w:pPr>
        <w:widowControl/>
        <w:wordWrap w:val="0"/>
        <w:spacing w:line="360" w:lineRule="auto"/>
        <w:ind w:firstLine="353"/>
        <w:jc w:val="left"/>
        <w:rPr>
          <w:rFonts w:ascii="Arial" w:hAnsi="Arial" w:cs="Arial"/>
          <w:color w:val="666666"/>
          <w:kern w:val="0"/>
          <w:sz w:val="18"/>
          <w:szCs w:val="18"/>
        </w:rPr>
      </w:pPr>
      <w:r>
        <w:rPr>
          <w:rFonts w:hint="eastAsia" w:ascii="Arial" w:hAnsi="Arial" w:cs="Arial"/>
          <w:color w:val="666666"/>
          <w:kern w:val="0"/>
          <w:sz w:val="18"/>
          <w:szCs w:val="18"/>
        </w:rPr>
        <w:t>3、具有较好的亲和力、执行力，具有良好的服务意识、沟通能力和团队协作能力。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B46"/>
    <w:rsid w:val="0002781F"/>
    <w:rsid w:val="0003637E"/>
    <w:rsid w:val="00050901"/>
    <w:rsid w:val="00094F6F"/>
    <w:rsid w:val="000A3658"/>
    <w:rsid w:val="000A4241"/>
    <w:rsid w:val="000B092D"/>
    <w:rsid w:val="000C3DB9"/>
    <w:rsid w:val="00130290"/>
    <w:rsid w:val="00146F2B"/>
    <w:rsid w:val="001C7176"/>
    <w:rsid w:val="001F3FD6"/>
    <w:rsid w:val="0021302F"/>
    <w:rsid w:val="00224A5B"/>
    <w:rsid w:val="00275793"/>
    <w:rsid w:val="0029004F"/>
    <w:rsid w:val="002B1E3C"/>
    <w:rsid w:val="002C433B"/>
    <w:rsid w:val="002E02AC"/>
    <w:rsid w:val="002E4839"/>
    <w:rsid w:val="002F6ACE"/>
    <w:rsid w:val="00306080"/>
    <w:rsid w:val="00311A33"/>
    <w:rsid w:val="00372B26"/>
    <w:rsid w:val="003A0849"/>
    <w:rsid w:val="003C355C"/>
    <w:rsid w:val="00400E6B"/>
    <w:rsid w:val="00413B10"/>
    <w:rsid w:val="00420944"/>
    <w:rsid w:val="00430920"/>
    <w:rsid w:val="004360C9"/>
    <w:rsid w:val="00470D1A"/>
    <w:rsid w:val="00471897"/>
    <w:rsid w:val="004817D1"/>
    <w:rsid w:val="004A1FF1"/>
    <w:rsid w:val="004C6891"/>
    <w:rsid w:val="00512930"/>
    <w:rsid w:val="00525075"/>
    <w:rsid w:val="00532681"/>
    <w:rsid w:val="00547153"/>
    <w:rsid w:val="00563D61"/>
    <w:rsid w:val="00573C55"/>
    <w:rsid w:val="005A6416"/>
    <w:rsid w:val="0067182F"/>
    <w:rsid w:val="006807AE"/>
    <w:rsid w:val="0073191F"/>
    <w:rsid w:val="00733FB4"/>
    <w:rsid w:val="007739A3"/>
    <w:rsid w:val="007E62A2"/>
    <w:rsid w:val="007F5BB8"/>
    <w:rsid w:val="00841729"/>
    <w:rsid w:val="00874C23"/>
    <w:rsid w:val="00880BA3"/>
    <w:rsid w:val="008933A9"/>
    <w:rsid w:val="008A4119"/>
    <w:rsid w:val="008A6908"/>
    <w:rsid w:val="00932A08"/>
    <w:rsid w:val="00934610"/>
    <w:rsid w:val="0093524B"/>
    <w:rsid w:val="0096071C"/>
    <w:rsid w:val="00962B1B"/>
    <w:rsid w:val="00973E6D"/>
    <w:rsid w:val="009860B4"/>
    <w:rsid w:val="009D3B2F"/>
    <w:rsid w:val="00A257E7"/>
    <w:rsid w:val="00A36460"/>
    <w:rsid w:val="00A70B46"/>
    <w:rsid w:val="00A90195"/>
    <w:rsid w:val="00A9565F"/>
    <w:rsid w:val="00AA73E7"/>
    <w:rsid w:val="00AC76AB"/>
    <w:rsid w:val="00AD37B4"/>
    <w:rsid w:val="00B54A10"/>
    <w:rsid w:val="00B67307"/>
    <w:rsid w:val="00BB475C"/>
    <w:rsid w:val="00C02266"/>
    <w:rsid w:val="00C55B29"/>
    <w:rsid w:val="00C671DF"/>
    <w:rsid w:val="00C71503"/>
    <w:rsid w:val="00C957E3"/>
    <w:rsid w:val="00CB1EB5"/>
    <w:rsid w:val="00D277D9"/>
    <w:rsid w:val="00D42B04"/>
    <w:rsid w:val="00DC27AA"/>
    <w:rsid w:val="00E07CF7"/>
    <w:rsid w:val="00E217D6"/>
    <w:rsid w:val="00E3221C"/>
    <w:rsid w:val="00E40E8E"/>
    <w:rsid w:val="00E51A9F"/>
    <w:rsid w:val="00E75251"/>
    <w:rsid w:val="00EB0937"/>
    <w:rsid w:val="00EC1A65"/>
    <w:rsid w:val="00EE1F39"/>
    <w:rsid w:val="00F03508"/>
    <w:rsid w:val="00F11075"/>
    <w:rsid w:val="00F63B1B"/>
    <w:rsid w:val="00FD6A01"/>
    <w:rsid w:val="00FF6344"/>
    <w:rsid w:val="5B33336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443</Words>
  <Characters>2527</Characters>
  <Lines>21</Lines>
  <Paragraphs>5</Paragraphs>
  <TotalTime>0</TotalTime>
  <ScaleCrop>false</ScaleCrop>
  <LinksUpToDate>false</LinksUpToDate>
  <CharactersWithSpaces>2965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2016-08-19T05:21:00Z</dcterms:created>
  <dc:creator>代然</dc:creator>
  <cp:lastModifiedBy>Administrator</cp:lastModifiedBy>
  <cp:lastPrinted>2016-08-18T08:36:00Z</cp:lastPrinted>
  <dcterms:modified xsi:type="dcterms:W3CDTF">2016-09-06T02:16:22Z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